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华文中宋" w:hAnsi="华文中宋" w:eastAsia="华文中宋" w:cs="华文中宋"/>
          <w:sz w:val="52"/>
          <w:szCs w:val="52"/>
        </w:rPr>
      </w:pPr>
      <w:r>
        <w:rPr>
          <w:rFonts w:hint="eastAsia" w:ascii="华文中宋" w:hAnsi="华文中宋" w:eastAsia="华文中宋" w:cs="华文中宋"/>
          <w:sz w:val="52"/>
          <w:szCs w:val="52"/>
        </w:rPr>
        <w:t>西安浐灞生态区住房和城乡建设局</w:t>
      </w:r>
    </w:p>
    <w:p>
      <w:pPr>
        <w:spacing w:line="560" w:lineRule="exact"/>
        <w:jc w:val="center"/>
        <w:rPr>
          <w:rFonts w:hint="eastAsia" w:ascii="华文中宋" w:hAnsi="华文中宋" w:eastAsia="华文中宋" w:cs="华文中宋"/>
          <w:sz w:val="52"/>
          <w:szCs w:val="52"/>
        </w:rPr>
      </w:pPr>
      <w:r>
        <w:rPr>
          <w:rFonts w:hint="eastAsia" w:ascii="华文中宋" w:hAnsi="华文中宋" w:eastAsia="华文中宋" w:cs="华文中宋"/>
          <w:sz w:val="52"/>
          <w:szCs w:val="52"/>
        </w:rPr>
        <w:t>“双随机一公开”检查结果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3"/>
        <w:gridCol w:w="1396"/>
        <w:gridCol w:w="2117"/>
        <w:gridCol w:w="1562"/>
        <w:gridCol w:w="1563"/>
        <w:gridCol w:w="1100"/>
        <w:gridCol w:w="1175"/>
        <w:gridCol w:w="46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543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序号</w:t>
            </w:r>
          </w:p>
        </w:tc>
        <w:tc>
          <w:tcPr>
            <w:tcW w:w="3513" w:type="dxa"/>
            <w:gridSpan w:val="2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抽查事项</w:t>
            </w:r>
          </w:p>
        </w:tc>
        <w:tc>
          <w:tcPr>
            <w:tcW w:w="1562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检查对象</w:t>
            </w:r>
          </w:p>
        </w:tc>
        <w:tc>
          <w:tcPr>
            <w:tcW w:w="1563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检查人员</w:t>
            </w:r>
          </w:p>
        </w:tc>
        <w:tc>
          <w:tcPr>
            <w:tcW w:w="1100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检查方式</w:t>
            </w:r>
          </w:p>
        </w:tc>
        <w:tc>
          <w:tcPr>
            <w:tcW w:w="1175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检查主体</w:t>
            </w:r>
          </w:p>
        </w:tc>
        <w:tc>
          <w:tcPr>
            <w:tcW w:w="4637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检查依据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" w:hRule="atLeast"/>
        </w:trPr>
        <w:tc>
          <w:tcPr>
            <w:tcW w:w="543" w:type="dxa"/>
            <w:vMerge w:val="continue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396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抽查类别</w:t>
            </w:r>
          </w:p>
        </w:tc>
        <w:tc>
          <w:tcPr>
            <w:tcW w:w="2117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抽查事项</w:t>
            </w:r>
          </w:p>
        </w:tc>
        <w:tc>
          <w:tcPr>
            <w:tcW w:w="1562" w:type="dxa"/>
            <w:vMerge w:val="continue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563" w:type="dxa"/>
            <w:vMerge w:val="continue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00" w:type="dxa"/>
            <w:vMerge w:val="continue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75" w:type="dxa"/>
            <w:vMerge w:val="continue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4637" w:type="dxa"/>
            <w:vMerge w:val="continue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1</w:t>
            </w:r>
          </w:p>
        </w:tc>
        <w:tc>
          <w:tcPr>
            <w:tcW w:w="139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安全生产</w:t>
            </w:r>
          </w:p>
        </w:tc>
        <w:tc>
          <w:tcPr>
            <w:tcW w:w="21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春节前安全检查</w:t>
            </w:r>
          </w:p>
        </w:tc>
        <w:tc>
          <w:tcPr>
            <w:tcW w:w="156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浐灞国宸府</w:t>
            </w:r>
          </w:p>
        </w:tc>
        <w:tc>
          <w:tcPr>
            <w:tcW w:w="156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王敏哲、王新敏</w:t>
            </w:r>
          </w:p>
        </w:tc>
        <w:tc>
          <w:tcPr>
            <w:tcW w:w="11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现场检查</w:t>
            </w:r>
          </w:p>
        </w:tc>
        <w:tc>
          <w:tcPr>
            <w:tcW w:w="11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建设项目</w:t>
            </w:r>
          </w:p>
        </w:tc>
        <w:tc>
          <w:tcPr>
            <w:tcW w:w="463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《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中华人民共和国安全生产法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》《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陕西省建设工程质量安全生产管理条例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39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大气污染防治</w:t>
            </w:r>
          </w:p>
        </w:tc>
        <w:tc>
          <w:tcPr>
            <w:tcW w:w="21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180" w:firstLineChars="100"/>
              <w:jc w:val="both"/>
              <w:textAlignment w:val="auto"/>
              <w:rPr>
                <w:rFonts w:hint="default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工地扬尘治理检查</w:t>
            </w:r>
          </w:p>
        </w:tc>
        <w:tc>
          <w:tcPr>
            <w:tcW w:w="156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陕建东元府</w:t>
            </w:r>
          </w:p>
        </w:tc>
        <w:tc>
          <w:tcPr>
            <w:tcW w:w="156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马晓斌、温小卓</w:t>
            </w:r>
          </w:p>
        </w:tc>
        <w:tc>
          <w:tcPr>
            <w:tcW w:w="11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  <w:t>现场检查</w:t>
            </w:r>
          </w:p>
        </w:tc>
        <w:tc>
          <w:tcPr>
            <w:tcW w:w="117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建设项目</w:t>
            </w:r>
          </w:p>
        </w:tc>
        <w:tc>
          <w:tcPr>
            <w:tcW w:w="463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《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中华人民共和国大气污染防治法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》《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西安市工地扬尘防治条例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39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根治拖欠农民工工资</w:t>
            </w:r>
          </w:p>
        </w:tc>
        <w:tc>
          <w:tcPr>
            <w:tcW w:w="21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180" w:firstLineChars="100"/>
              <w:jc w:val="both"/>
              <w:textAlignment w:val="auto"/>
              <w:rPr>
                <w:rFonts w:hint="default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保障农民工工资八项制度落实情况检查</w:t>
            </w:r>
          </w:p>
        </w:tc>
        <w:tc>
          <w:tcPr>
            <w:tcW w:w="156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碧桂园凤凰城C地块三期</w:t>
            </w:r>
          </w:p>
        </w:tc>
        <w:tc>
          <w:tcPr>
            <w:tcW w:w="156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王新敏、王敏哲</w:t>
            </w:r>
            <w:bookmarkStart w:id="0" w:name="_GoBack"/>
            <w:bookmarkEnd w:id="0"/>
          </w:p>
        </w:tc>
        <w:tc>
          <w:tcPr>
            <w:tcW w:w="11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  <w:t>现场、资料检查</w:t>
            </w:r>
          </w:p>
        </w:tc>
        <w:tc>
          <w:tcPr>
            <w:tcW w:w="117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建设项目</w:t>
            </w:r>
          </w:p>
        </w:tc>
        <w:tc>
          <w:tcPr>
            <w:tcW w:w="463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《保障农民工工资支付条例》</w:t>
            </w:r>
          </w:p>
        </w:tc>
      </w:tr>
    </w:tbl>
    <w:p>
      <w:pPr>
        <w:spacing w:line="560" w:lineRule="exact"/>
        <w:jc w:val="both"/>
        <w:rPr>
          <w:rFonts w:ascii="仿宋_GB2312" w:hAnsi="仿宋_GB2312" w:eastAsia="仿宋_GB2312" w:cs="仿宋_GB2312"/>
          <w:szCs w:val="21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MTIwMTA1NGMyZTYxMjgxODAzYmNkZjA4ZjlmOWVhOWIifQ=="/>
  </w:docVars>
  <w:rsids>
    <w:rsidRoot w:val="00F3737A"/>
    <w:rsid w:val="000F1D05"/>
    <w:rsid w:val="00486554"/>
    <w:rsid w:val="009028E7"/>
    <w:rsid w:val="009F21B8"/>
    <w:rsid w:val="00E1265F"/>
    <w:rsid w:val="00F105A8"/>
    <w:rsid w:val="00F3737A"/>
    <w:rsid w:val="09A74AC9"/>
    <w:rsid w:val="0C160BD4"/>
    <w:rsid w:val="0F751CB2"/>
    <w:rsid w:val="18763BD6"/>
    <w:rsid w:val="19510D80"/>
    <w:rsid w:val="1CC022B8"/>
    <w:rsid w:val="1FD41516"/>
    <w:rsid w:val="28DA4F6F"/>
    <w:rsid w:val="293D5EA6"/>
    <w:rsid w:val="32A5795D"/>
    <w:rsid w:val="341B3564"/>
    <w:rsid w:val="39A866AA"/>
    <w:rsid w:val="3A461E2B"/>
    <w:rsid w:val="3FBE6AA5"/>
    <w:rsid w:val="516076AC"/>
    <w:rsid w:val="518B0355"/>
    <w:rsid w:val="565F49B2"/>
    <w:rsid w:val="5CFC5658"/>
    <w:rsid w:val="5E054335"/>
    <w:rsid w:val="5E5E4617"/>
    <w:rsid w:val="5F6D0817"/>
    <w:rsid w:val="5F764FE6"/>
    <w:rsid w:val="5FEA2999"/>
    <w:rsid w:val="61F433C1"/>
    <w:rsid w:val="703435B7"/>
    <w:rsid w:val="78B04650"/>
    <w:rsid w:val="7DC042EA"/>
    <w:rsid w:val="7E2E772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319</Words>
  <Characters>319</Characters>
  <Lines>2</Lines>
  <Paragraphs>1</Paragraphs>
  <TotalTime>9</TotalTime>
  <ScaleCrop>false</ScaleCrop>
  <LinksUpToDate>false</LinksUpToDate>
  <CharactersWithSpaces>319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2021-03-26T02:24:00Z</dcterms:created>
  <dc:creator>Administrator</dc:creator>
  <cp:lastModifiedBy>倔强的声音</cp:lastModifiedBy>
  <dcterms:modified xsi:type="dcterms:W3CDTF">2023-01-31T07:21:52Z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568D0153208740938B4E4F65F8A74116</vt:lpwstr>
  </property>
  <property fmtid="{D5CDD505-2E9C-101B-9397-08002B2CF9AE}" pid="4" name="commondata">
    <vt:lpwstr>eyJoZGlkIjoiODAxMzhkOGI1NzMxOGM2NjhlZWU0ZTg3ODY0ZjE4ZmUifQ==</vt:lpwstr>
  </property>
</Properties>
</file>